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93CF" w14:textId="3ACF0BBA" w:rsidR="00BD6D0C" w:rsidRPr="00434D87" w:rsidRDefault="00A94237" w:rsidP="00434D87">
      <w:pPr>
        <w:ind w:left="360"/>
        <w:rPr>
          <w:rFonts w:ascii="Arial" w:hAnsi="Arial" w:cs="Arial"/>
          <w:b/>
        </w:rPr>
      </w:pPr>
      <w:r w:rsidRPr="00434D87">
        <w:rPr>
          <w:rFonts w:ascii="Arial" w:hAnsi="Arial" w:cs="Arial"/>
          <w:b/>
        </w:rPr>
        <w:t>THE QUEEN’S COLLEGE</w:t>
      </w:r>
    </w:p>
    <w:p w14:paraId="241AFFAB" w14:textId="77777777" w:rsidR="00250C78" w:rsidRPr="00434D87" w:rsidRDefault="00250C78" w:rsidP="00250C78">
      <w:pPr>
        <w:rPr>
          <w:rFonts w:ascii="Arial" w:hAnsi="Arial" w:cs="Arial"/>
          <w:b/>
          <w14:shadow w14:blurRad="50800" w14:dist="38100" w14:dir="2700000" w14:sx="100000" w14:sy="100000" w14:kx="0" w14:ky="0" w14:algn="tl">
            <w14:srgbClr w14:val="000000">
              <w14:alpha w14:val="60000"/>
            </w14:srgbClr>
          </w14:shadow>
        </w:rPr>
      </w:pPr>
    </w:p>
    <w:p w14:paraId="50C3252E" w14:textId="7C05F83A" w:rsidR="00434D87" w:rsidRPr="00434D87" w:rsidRDefault="00434D87" w:rsidP="00250C78">
      <w:pPr>
        <w:pStyle w:val="Paragrafoelenco"/>
        <w:widowControl w:val="0"/>
        <w:numPr>
          <w:ilvl w:val="0"/>
          <w:numId w:val="3"/>
        </w:numPr>
        <w:tabs>
          <w:tab w:val="left" w:pos="142"/>
        </w:tabs>
        <w:autoSpaceDE w:val="0"/>
        <w:autoSpaceDN w:val="0"/>
        <w:adjustRightInd w:val="0"/>
        <w:rPr>
          <w:rFonts w:ascii="Arial" w:hAnsi="Arial" w:cs="Arial"/>
        </w:rPr>
      </w:pPr>
      <w:r w:rsidRPr="00434D87">
        <w:rPr>
          <w:rFonts w:ascii="Arial" w:hAnsi="Arial" w:cs="Arial"/>
        </w:rPr>
        <w:t xml:space="preserve">Address: </w:t>
      </w:r>
      <w:hyperlink r:id="rId6" w:history="1">
        <w:r w:rsidRPr="00B14687">
          <w:rPr>
            <w:rStyle w:val="Collegamentoipertestuale"/>
            <w:rFonts w:ascii="Arial" w:hAnsi="Arial" w:cs="Arial"/>
          </w:rPr>
          <w:t>The Queen's College, High Street, Oxford OX1 4AW, United Kingdom</w:t>
        </w:r>
      </w:hyperlink>
    </w:p>
    <w:p w14:paraId="7C13CDC3" w14:textId="69763312" w:rsidR="00A94237" w:rsidRPr="00434D87" w:rsidRDefault="00250C78" w:rsidP="00250C78">
      <w:pPr>
        <w:pStyle w:val="Paragrafoelenco"/>
        <w:widowControl w:val="0"/>
        <w:numPr>
          <w:ilvl w:val="0"/>
          <w:numId w:val="3"/>
        </w:numPr>
        <w:tabs>
          <w:tab w:val="left" w:pos="142"/>
        </w:tabs>
        <w:autoSpaceDE w:val="0"/>
        <w:autoSpaceDN w:val="0"/>
        <w:adjustRightInd w:val="0"/>
        <w:rPr>
          <w:rFonts w:ascii="Arial" w:hAnsi="Arial" w:cs="Arial"/>
        </w:rPr>
      </w:pPr>
      <w:r w:rsidRPr="00434D87">
        <w:rPr>
          <w:rFonts w:ascii="Arial" w:hAnsi="Arial" w:cs="Arial"/>
        </w:rPr>
        <w:t>Available: 6-10 September (check-in 6 September, check-out 10 September).</w:t>
      </w:r>
    </w:p>
    <w:p w14:paraId="76921FD0" w14:textId="03DAA906" w:rsidR="00434D87" w:rsidRPr="00B14687" w:rsidRDefault="00434D87" w:rsidP="00250C78">
      <w:pPr>
        <w:pStyle w:val="Paragrafoelenco"/>
        <w:numPr>
          <w:ilvl w:val="0"/>
          <w:numId w:val="3"/>
        </w:numPr>
        <w:rPr>
          <w:rFonts w:ascii="Arial" w:hAnsi="Arial" w:cs="Arial"/>
          <w:color w:val="FF0000"/>
          <w:u w:color="15376C"/>
        </w:rPr>
      </w:pPr>
      <w:r w:rsidRPr="00434D87">
        <w:rPr>
          <w:rFonts w:ascii="Arial" w:hAnsi="Arial" w:cs="Arial"/>
          <w:color w:val="FF0000"/>
          <w:u w:color="15376C"/>
        </w:rPr>
        <w:t>Booking:  via congress webpage</w:t>
      </w:r>
    </w:p>
    <w:p w14:paraId="6DA4B02C" w14:textId="77777777" w:rsidR="00EE638E" w:rsidRPr="00434D87" w:rsidRDefault="00EE638E" w:rsidP="00EE638E">
      <w:pPr>
        <w:widowControl w:val="0"/>
        <w:tabs>
          <w:tab w:val="left" w:pos="142"/>
        </w:tabs>
        <w:autoSpaceDE w:val="0"/>
        <w:autoSpaceDN w:val="0"/>
        <w:adjustRightInd w:val="0"/>
        <w:rPr>
          <w:rFonts w:ascii="Arial" w:hAnsi="Arial" w:cs="Arial"/>
          <w:b/>
          <w:noProof/>
        </w:rPr>
      </w:pPr>
    </w:p>
    <w:p w14:paraId="5F8A43AD" w14:textId="56531FDC" w:rsidR="00A94237" w:rsidRPr="00434D87" w:rsidRDefault="00382B86" w:rsidP="00EE638E">
      <w:pPr>
        <w:widowControl w:val="0"/>
        <w:tabs>
          <w:tab w:val="left" w:pos="142"/>
        </w:tabs>
        <w:autoSpaceDE w:val="0"/>
        <w:autoSpaceDN w:val="0"/>
        <w:adjustRightInd w:val="0"/>
        <w:rPr>
          <w:rFonts w:ascii="Arial" w:hAnsi="Arial" w:cs="Arial"/>
          <w:b/>
          <w:noProof/>
        </w:rPr>
      </w:pPr>
      <w:r w:rsidRPr="00434D87">
        <w:rPr>
          <w:rFonts w:ascii="Arial" w:hAnsi="Arial" w:cs="Arial"/>
          <w:b/>
          <w:noProof/>
        </w:rPr>
        <w:t>The Main Site</w:t>
      </w:r>
    </w:p>
    <w:p w14:paraId="6E41E2D3" w14:textId="77777777" w:rsidR="00DA7F9D" w:rsidRPr="00434D87" w:rsidRDefault="00DA7F9D" w:rsidP="00C3589C">
      <w:pPr>
        <w:widowControl w:val="0"/>
        <w:tabs>
          <w:tab w:val="left" w:pos="142"/>
        </w:tabs>
        <w:autoSpaceDE w:val="0"/>
        <w:autoSpaceDN w:val="0"/>
        <w:adjustRightInd w:val="0"/>
        <w:jc w:val="both"/>
        <w:rPr>
          <w:rFonts w:ascii="Arial" w:hAnsi="Arial" w:cs="Arial"/>
          <w:noProof/>
        </w:rPr>
      </w:pPr>
      <w:r w:rsidRPr="00434D87">
        <w:rPr>
          <w:rFonts w:ascii="Arial" w:hAnsi="Arial" w:cs="Arial"/>
          <w:noProof/>
        </w:rPr>
        <w:t>All rooms are located on traditional, numbered Staircases and enjoy fine views over the Quads or college grounds. All the facilities of the Main College are close at hand in this historic setting, with the centre of Oxford only a short walk down the High Street.</w:t>
      </w:r>
    </w:p>
    <w:p w14:paraId="2C15E8A1" w14:textId="77777777" w:rsidR="00A94237" w:rsidRPr="00434D87" w:rsidRDefault="00A94237" w:rsidP="00EE638E">
      <w:pPr>
        <w:widowControl w:val="0"/>
        <w:tabs>
          <w:tab w:val="left" w:pos="142"/>
        </w:tabs>
        <w:autoSpaceDE w:val="0"/>
        <w:autoSpaceDN w:val="0"/>
        <w:adjustRightInd w:val="0"/>
        <w:rPr>
          <w:rFonts w:ascii="Arial" w:hAnsi="Arial" w:cs="Arial"/>
          <w:noProof/>
        </w:rPr>
      </w:pPr>
    </w:p>
    <w:p w14:paraId="70A7B781" w14:textId="344BBDDA" w:rsidR="00DA7F9D" w:rsidRPr="00434D87" w:rsidRDefault="00DA7F9D" w:rsidP="00EE638E">
      <w:pPr>
        <w:widowControl w:val="0"/>
        <w:tabs>
          <w:tab w:val="left" w:pos="142"/>
        </w:tabs>
        <w:autoSpaceDE w:val="0"/>
        <w:autoSpaceDN w:val="0"/>
        <w:adjustRightInd w:val="0"/>
        <w:rPr>
          <w:rFonts w:ascii="Arial" w:hAnsi="Arial" w:cs="Arial"/>
          <w14:shadow w14:blurRad="50800" w14:dist="38100" w14:dir="2700000" w14:sx="100000" w14:sy="100000" w14:kx="0" w14:ky="0" w14:algn="tl">
            <w14:srgbClr w14:val="000000">
              <w14:alpha w14:val="60000"/>
            </w14:srgbClr>
          </w14:shadow>
        </w:rPr>
      </w:pPr>
      <w:r w:rsidRPr="00434D87">
        <w:rPr>
          <w:rFonts w:ascii="Arial" w:hAnsi="Arial" w:cs="Arial"/>
          <w:noProof/>
        </w:rPr>
        <w:t xml:space="preserve">        </w:t>
      </w:r>
      <w:r w:rsidR="0055279E" w:rsidRPr="00434D87">
        <w:rPr>
          <w:rFonts w:ascii="Arial" w:hAnsi="Arial" w:cs="Arial"/>
          <w:noProof/>
          <w:lang w:val="it-IT" w:eastAsia="it-IT"/>
        </w:rPr>
        <w:drawing>
          <wp:inline distT="0" distB="0" distL="0" distR="0" wp14:anchorId="3395670C" wp14:editId="5624527D">
            <wp:extent cx="6229502" cy="2193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559" cy="2193128"/>
                    </a:xfrm>
                    <a:prstGeom prst="rect">
                      <a:avLst/>
                    </a:prstGeom>
                    <a:noFill/>
                    <a:ln>
                      <a:noFill/>
                    </a:ln>
                  </pic:spPr>
                </pic:pic>
              </a:graphicData>
            </a:graphic>
          </wp:inline>
        </w:drawing>
      </w:r>
      <w:r w:rsidRPr="00434D87">
        <w:rPr>
          <w:rFonts w:ascii="Arial" w:hAnsi="Arial" w:cs="Arial"/>
          <w:noProof/>
        </w:rPr>
        <w:t xml:space="preserve">       </w:t>
      </w:r>
    </w:p>
    <w:p w14:paraId="6026EE02" w14:textId="77777777" w:rsidR="00AD26C0" w:rsidRPr="00434D87" w:rsidRDefault="00AD26C0" w:rsidP="00EE638E">
      <w:pPr>
        <w:widowControl w:val="0"/>
        <w:tabs>
          <w:tab w:val="left" w:pos="142"/>
        </w:tabs>
        <w:autoSpaceDE w:val="0"/>
        <w:autoSpaceDN w:val="0"/>
        <w:adjustRightInd w:val="0"/>
        <w:rPr>
          <w:rFonts w:ascii="Arial" w:hAnsi="Arial" w:cs="Arial"/>
          <w:b/>
        </w:rPr>
      </w:pPr>
    </w:p>
    <w:p w14:paraId="4F4A7AB8" w14:textId="77777777" w:rsidR="00382B86" w:rsidRPr="00434D87" w:rsidRDefault="00382B86" w:rsidP="00EE638E">
      <w:pPr>
        <w:widowControl w:val="0"/>
        <w:tabs>
          <w:tab w:val="left" w:pos="142"/>
        </w:tabs>
        <w:autoSpaceDE w:val="0"/>
        <w:autoSpaceDN w:val="0"/>
        <w:adjustRightInd w:val="0"/>
        <w:rPr>
          <w:rFonts w:ascii="Arial" w:hAnsi="Arial" w:cs="Arial"/>
          <w:b/>
        </w:rPr>
      </w:pPr>
      <w:proofErr w:type="spellStart"/>
      <w:r w:rsidRPr="00434D87">
        <w:rPr>
          <w:rFonts w:ascii="Arial" w:hAnsi="Arial" w:cs="Arial"/>
          <w:b/>
        </w:rPr>
        <w:t>Carrodus</w:t>
      </w:r>
      <w:proofErr w:type="spellEnd"/>
      <w:r w:rsidRPr="00434D87">
        <w:rPr>
          <w:rFonts w:ascii="Arial" w:hAnsi="Arial" w:cs="Arial"/>
          <w:b/>
        </w:rPr>
        <w:t xml:space="preserve"> Quad, Queen’s Lane</w:t>
      </w:r>
    </w:p>
    <w:p w14:paraId="0E72CDBD" w14:textId="5C4B3D5C" w:rsidR="00DA7F9D" w:rsidRPr="00434D87" w:rsidRDefault="00DA7F9D" w:rsidP="00C3589C">
      <w:pPr>
        <w:widowControl w:val="0"/>
        <w:tabs>
          <w:tab w:val="left" w:pos="142"/>
        </w:tabs>
        <w:autoSpaceDE w:val="0"/>
        <w:autoSpaceDN w:val="0"/>
        <w:adjustRightInd w:val="0"/>
        <w:jc w:val="both"/>
        <w:rPr>
          <w:rFonts w:ascii="Arial" w:hAnsi="Arial" w:cs="Arial"/>
        </w:rPr>
      </w:pPr>
      <w:proofErr w:type="spellStart"/>
      <w:r w:rsidRPr="00434D87">
        <w:rPr>
          <w:rFonts w:ascii="Arial" w:hAnsi="Arial" w:cs="Arial"/>
        </w:rPr>
        <w:t>Carrodus</w:t>
      </w:r>
      <w:proofErr w:type="spellEnd"/>
      <w:r w:rsidRPr="00434D87">
        <w:rPr>
          <w:rFonts w:ascii="Arial" w:hAnsi="Arial" w:cs="Arial"/>
        </w:rPr>
        <w:t xml:space="preserve"> Quad is adjacent to Main College on Queen’s Lane. </w:t>
      </w:r>
      <w:r w:rsidR="00B14687">
        <w:rPr>
          <w:rFonts w:ascii="Arial" w:hAnsi="Arial" w:cs="Arial"/>
        </w:rPr>
        <w:t>E</w:t>
      </w:r>
      <w:r w:rsidRPr="00434D87">
        <w:rPr>
          <w:rFonts w:ascii="Arial" w:hAnsi="Arial" w:cs="Arial"/>
        </w:rPr>
        <w:t>ach room has been fitted with oak furniture and modern en suite bathroom facilities. There is one room equipped for guests with hearing difficulties.</w:t>
      </w:r>
    </w:p>
    <w:p w14:paraId="654B9610" w14:textId="7692EB79" w:rsidR="00DA7F9D" w:rsidRPr="00434D87" w:rsidRDefault="0055279E" w:rsidP="00C3589C">
      <w:pPr>
        <w:widowControl w:val="0"/>
        <w:tabs>
          <w:tab w:val="left" w:pos="142"/>
        </w:tabs>
        <w:autoSpaceDE w:val="0"/>
        <w:autoSpaceDN w:val="0"/>
        <w:adjustRightInd w:val="0"/>
        <w:jc w:val="center"/>
        <w:rPr>
          <w:rFonts w:ascii="Arial" w:hAnsi="Arial" w:cs="Arial"/>
          <w14:shadow w14:blurRad="50800" w14:dist="38100" w14:dir="2700000" w14:sx="100000" w14:sy="100000" w14:kx="0" w14:ky="0" w14:algn="tl">
            <w14:srgbClr w14:val="000000">
              <w14:alpha w14:val="60000"/>
            </w14:srgbClr>
          </w14:shadow>
        </w:rPr>
      </w:pPr>
      <w:r w:rsidRPr="00434D87">
        <w:rPr>
          <w:rFonts w:ascii="Arial" w:hAnsi="Arial" w:cs="Arial"/>
          <w:noProof/>
          <w:lang w:val="it-IT" w:eastAsia="it-IT"/>
        </w:rPr>
        <w:drawing>
          <wp:inline distT="0" distB="0" distL="0" distR="0" wp14:anchorId="2EC8D451" wp14:editId="2B5FE3E5">
            <wp:extent cx="5328285" cy="257686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533" cy="2577473"/>
                    </a:xfrm>
                    <a:prstGeom prst="rect">
                      <a:avLst/>
                    </a:prstGeom>
                    <a:noFill/>
                    <a:ln>
                      <a:noFill/>
                    </a:ln>
                  </pic:spPr>
                </pic:pic>
              </a:graphicData>
            </a:graphic>
          </wp:inline>
        </w:drawing>
      </w:r>
    </w:p>
    <w:p w14:paraId="1FC8CBD1" w14:textId="77777777" w:rsidR="00DA7F9D" w:rsidRPr="00434D87" w:rsidRDefault="00DA7F9D" w:rsidP="00EE638E">
      <w:pPr>
        <w:pStyle w:val="Paragrafoelenco"/>
        <w:widowControl w:val="0"/>
        <w:numPr>
          <w:ilvl w:val="0"/>
          <w:numId w:val="1"/>
        </w:numPr>
        <w:tabs>
          <w:tab w:val="left" w:pos="142"/>
        </w:tabs>
        <w:autoSpaceDE w:val="0"/>
        <w:autoSpaceDN w:val="0"/>
        <w:adjustRightInd w:val="0"/>
        <w:ind w:left="0" w:firstLine="0"/>
        <w:rPr>
          <w:rFonts w:ascii="Arial" w:hAnsi="Arial" w:cs="Arial"/>
        </w:rPr>
      </w:pPr>
    </w:p>
    <w:p w14:paraId="4A2FA3C7" w14:textId="7CB5C128" w:rsidR="00A94237" w:rsidRPr="00434D87" w:rsidRDefault="00A94237" w:rsidP="00A94237">
      <w:pPr>
        <w:pStyle w:val="Paragrafoelenco"/>
        <w:widowControl w:val="0"/>
        <w:numPr>
          <w:ilvl w:val="0"/>
          <w:numId w:val="1"/>
        </w:numPr>
        <w:autoSpaceDE w:val="0"/>
        <w:autoSpaceDN w:val="0"/>
        <w:adjustRightInd w:val="0"/>
        <w:ind w:left="0" w:firstLine="0"/>
        <w:rPr>
          <w:rFonts w:ascii="Arial" w:hAnsi="Arial" w:cs="Arial"/>
          <w:b/>
        </w:rPr>
      </w:pPr>
    </w:p>
    <w:p w14:paraId="43CB1122" w14:textId="77777777" w:rsidR="00C3589C" w:rsidRDefault="00A94237" w:rsidP="00A94237">
      <w:pPr>
        <w:pStyle w:val="Paragrafoelenco"/>
        <w:widowControl w:val="0"/>
        <w:numPr>
          <w:ilvl w:val="0"/>
          <w:numId w:val="1"/>
        </w:numPr>
        <w:tabs>
          <w:tab w:val="left" w:pos="0"/>
        </w:tabs>
        <w:autoSpaceDE w:val="0"/>
        <w:autoSpaceDN w:val="0"/>
        <w:adjustRightInd w:val="0"/>
        <w:ind w:left="0" w:firstLine="0"/>
        <w:jc w:val="both"/>
        <w:rPr>
          <w:rFonts w:ascii="Arial" w:hAnsi="Arial" w:cs="Arial"/>
        </w:rPr>
      </w:pPr>
      <w:r w:rsidRPr="00C3589C">
        <w:rPr>
          <w:rFonts w:ascii="Arial" w:hAnsi="Arial" w:cs="Arial"/>
        </w:rPr>
        <w:t xml:space="preserve">The Queen’s College offers smart en suite accommodation in the </w:t>
      </w:r>
      <w:proofErr w:type="spellStart"/>
      <w:r w:rsidRPr="00C3589C">
        <w:rPr>
          <w:rFonts w:ascii="Arial" w:hAnsi="Arial" w:cs="Arial"/>
        </w:rPr>
        <w:t>centre</w:t>
      </w:r>
      <w:proofErr w:type="spellEnd"/>
      <w:r w:rsidRPr="00C3589C">
        <w:rPr>
          <w:rFonts w:ascii="Arial" w:hAnsi="Arial" w:cs="Arial"/>
        </w:rPr>
        <w:t xml:space="preserve"> of beautiful Oxford. All rooms have tea and coffee making facilities, bed linen and towels, refrigerators and complimentary toiletries, and are serviced daily by our friendly housekeeping staff. Breakfast in </w:t>
      </w:r>
      <w:r w:rsidR="00434D87" w:rsidRPr="00C3589C">
        <w:rPr>
          <w:rFonts w:ascii="Arial" w:hAnsi="Arial" w:cs="Arial"/>
        </w:rPr>
        <w:t>our grand</w:t>
      </w:r>
      <w:r w:rsidRPr="00C3589C">
        <w:rPr>
          <w:rFonts w:ascii="Arial" w:hAnsi="Arial" w:cs="Arial"/>
        </w:rPr>
        <w:t xml:space="preserve"> Hall is included, and choices can be made from a hearty full English to lighter Continental style options. </w:t>
      </w:r>
    </w:p>
    <w:p w14:paraId="6D6EA465" w14:textId="77777777" w:rsidR="00C3589C" w:rsidRDefault="00C3589C" w:rsidP="00A94237">
      <w:pPr>
        <w:pStyle w:val="Paragrafoelenco"/>
        <w:widowControl w:val="0"/>
        <w:numPr>
          <w:ilvl w:val="0"/>
          <w:numId w:val="1"/>
        </w:numPr>
        <w:tabs>
          <w:tab w:val="left" w:pos="0"/>
        </w:tabs>
        <w:autoSpaceDE w:val="0"/>
        <w:autoSpaceDN w:val="0"/>
        <w:adjustRightInd w:val="0"/>
        <w:ind w:left="0" w:firstLine="0"/>
        <w:jc w:val="both"/>
        <w:rPr>
          <w:rFonts w:ascii="Arial" w:hAnsi="Arial" w:cs="Arial"/>
        </w:rPr>
      </w:pPr>
    </w:p>
    <w:p w14:paraId="20AADB0B" w14:textId="605D1154" w:rsidR="00A94237" w:rsidRPr="00C3589C" w:rsidRDefault="00A94237" w:rsidP="00A94237">
      <w:pPr>
        <w:pStyle w:val="Paragrafoelenco"/>
        <w:widowControl w:val="0"/>
        <w:numPr>
          <w:ilvl w:val="0"/>
          <w:numId w:val="1"/>
        </w:numPr>
        <w:tabs>
          <w:tab w:val="left" w:pos="0"/>
        </w:tabs>
        <w:autoSpaceDE w:val="0"/>
        <w:autoSpaceDN w:val="0"/>
        <w:adjustRightInd w:val="0"/>
        <w:ind w:left="0" w:firstLine="0"/>
        <w:jc w:val="both"/>
        <w:rPr>
          <w:rFonts w:ascii="Arial" w:hAnsi="Arial" w:cs="Arial"/>
        </w:rPr>
      </w:pPr>
      <w:r w:rsidRPr="00C3589C">
        <w:rPr>
          <w:rFonts w:ascii="Arial" w:hAnsi="Arial" w:cs="Arial"/>
        </w:rPr>
        <w:lastRenderedPageBreak/>
        <w:t xml:space="preserve">It is a requirement that </w:t>
      </w:r>
      <w:proofErr w:type="gramStart"/>
      <w:r w:rsidRPr="00C3589C">
        <w:rPr>
          <w:rFonts w:ascii="Arial" w:hAnsi="Arial" w:cs="Arial"/>
        </w:rPr>
        <w:t>children are supervised by an adult</w:t>
      </w:r>
      <w:proofErr w:type="gramEnd"/>
      <w:r w:rsidRPr="00C3589C">
        <w:rPr>
          <w:rFonts w:ascii="Arial" w:hAnsi="Arial" w:cs="Arial"/>
        </w:rPr>
        <w:t xml:space="preserve"> at all times, and the College and its personnel will not accept responsibility for the actions of unsupervised children. </w:t>
      </w:r>
    </w:p>
    <w:p w14:paraId="1585ADFB" w14:textId="208F9202" w:rsidR="00382B86" w:rsidRPr="00434D87" w:rsidRDefault="00382B86" w:rsidP="00EE638E">
      <w:pPr>
        <w:pStyle w:val="Paragrafoelenco"/>
        <w:widowControl w:val="0"/>
        <w:numPr>
          <w:ilvl w:val="0"/>
          <w:numId w:val="1"/>
        </w:numPr>
        <w:tabs>
          <w:tab w:val="left" w:pos="0"/>
        </w:tabs>
        <w:autoSpaceDE w:val="0"/>
        <w:autoSpaceDN w:val="0"/>
        <w:adjustRightInd w:val="0"/>
        <w:ind w:left="0" w:firstLine="0"/>
        <w:rPr>
          <w:rFonts w:ascii="Arial" w:hAnsi="Arial" w:cs="Arial"/>
        </w:rPr>
      </w:pPr>
    </w:p>
    <w:p w14:paraId="120E7B58" w14:textId="77777777" w:rsidR="00BD6D0C" w:rsidRPr="00434D87" w:rsidRDefault="00BD6D0C" w:rsidP="00C3589C">
      <w:pPr>
        <w:pStyle w:val="Paragrafoelenco"/>
        <w:widowControl w:val="0"/>
        <w:numPr>
          <w:ilvl w:val="0"/>
          <w:numId w:val="1"/>
        </w:numPr>
        <w:autoSpaceDE w:val="0"/>
        <w:autoSpaceDN w:val="0"/>
        <w:adjustRightInd w:val="0"/>
        <w:ind w:left="0" w:firstLine="0"/>
        <w:jc w:val="both"/>
        <w:rPr>
          <w:rFonts w:ascii="Arial" w:hAnsi="Arial" w:cs="Arial"/>
          <w:b/>
        </w:rPr>
      </w:pPr>
      <w:r w:rsidRPr="00434D87">
        <w:rPr>
          <w:rFonts w:ascii="Arial" w:hAnsi="Arial" w:cs="Arial"/>
        </w:rPr>
        <w:t xml:space="preserve">The bedrooms do not have televisions, </w:t>
      </w:r>
      <w:proofErr w:type="spellStart"/>
      <w:r w:rsidRPr="00434D87">
        <w:rPr>
          <w:rFonts w:ascii="Arial" w:hAnsi="Arial" w:cs="Arial"/>
        </w:rPr>
        <w:t>wifi</w:t>
      </w:r>
      <w:proofErr w:type="spellEnd"/>
      <w:r w:rsidRPr="00434D87">
        <w:rPr>
          <w:rFonts w:ascii="Arial" w:hAnsi="Arial" w:cs="Arial"/>
        </w:rPr>
        <w:t xml:space="preserve"> is free and we provide each guest with a unique code.</w:t>
      </w:r>
    </w:p>
    <w:p w14:paraId="509E9105" w14:textId="67F16AC9" w:rsidR="00BD6D0C" w:rsidRPr="00434D87" w:rsidRDefault="00BD6D0C" w:rsidP="00BD6D0C">
      <w:pPr>
        <w:pStyle w:val="Paragrafoelenco"/>
        <w:widowControl w:val="0"/>
        <w:numPr>
          <w:ilvl w:val="0"/>
          <w:numId w:val="1"/>
        </w:numPr>
        <w:autoSpaceDE w:val="0"/>
        <w:autoSpaceDN w:val="0"/>
        <w:adjustRightInd w:val="0"/>
        <w:ind w:left="0" w:firstLine="0"/>
        <w:rPr>
          <w:rFonts w:ascii="Arial" w:hAnsi="Arial" w:cs="Arial"/>
        </w:rPr>
      </w:pPr>
      <w:r w:rsidRPr="00434D87">
        <w:rPr>
          <w:rFonts w:ascii="Arial" w:hAnsi="Arial" w:cs="Arial"/>
        </w:rPr>
        <w:t xml:space="preserve">The accommodation is student </w:t>
      </w:r>
      <w:proofErr w:type="gramStart"/>
      <w:r w:rsidRPr="00434D87">
        <w:rPr>
          <w:rFonts w:ascii="Arial" w:hAnsi="Arial" w:cs="Arial"/>
        </w:rPr>
        <w:t>bedrooms,</w:t>
      </w:r>
      <w:proofErr w:type="gramEnd"/>
      <w:r w:rsidRPr="00434D87">
        <w:rPr>
          <w:rFonts w:ascii="Arial" w:hAnsi="Arial" w:cs="Arial"/>
        </w:rPr>
        <w:t xml:space="preserve"> they are of a high standard and are often used for conferences.</w:t>
      </w:r>
    </w:p>
    <w:p w14:paraId="6E2E538A" w14:textId="77777777" w:rsidR="00BD6D0C" w:rsidRPr="00434D87" w:rsidRDefault="00BD6D0C" w:rsidP="00BD6D0C">
      <w:pPr>
        <w:pStyle w:val="Paragrafoelenco"/>
        <w:widowControl w:val="0"/>
        <w:numPr>
          <w:ilvl w:val="0"/>
          <w:numId w:val="1"/>
        </w:numPr>
        <w:autoSpaceDE w:val="0"/>
        <w:autoSpaceDN w:val="0"/>
        <w:adjustRightInd w:val="0"/>
        <w:ind w:left="0" w:firstLine="0"/>
        <w:rPr>
          <w:rFonts w:ascii="Arial" w:hAnsi="Arial" w:cs="Arial"/>
        </w:rPr>
      </w:pPr>
    </w:p>
    <w:p w14:paraId="7ED2DD92" w14:textId="77777777" w:rsidR="00BD6D0C" w:rsidRPr="00434D87" w:rsidRDefault="00BD6D0C" w:rsidP="00BD6D0C">
      <w:pPr>
        <w:pStyle w:val="Paragrafoelenco"/>
        <w:widowControl w:val="0"/>
        <w:numPr>
          <w:ilvl w:val="0"/>
          <w:numId w:val="1"/>
        </w:numPr>
        <w:autoSpaceDE w:val="0"/>
        <w:autoSpaceDN w:val="0"/>
        <w:adjustRightInd w:val="0"/>
        <w:ind w:left="0" w:firstLine="0"/>
        <w:rPr>
          <w:rFonts w:ascii="Arial" w:hAnsi="Arial" w:cs="Arial"/>
        </w:rPr>
      </w:pPr>
      <w:r w:rsidRPr="00434D87">
        <w:rPr>
          <w:rFonts w:ascii="Arial" w:hAnsi="Arial" w:cs="Arial"/>
        </w:rPr>
        <w:t>The Queen’s Lane annex is directly adjacent to the college and so a 30 second walk to the hall.</w:t>
      </w:r>
    </w:p>
    <w:p w14:paraId="320282B7" w14:textId="77777777" w:rsidR="00BD6D0C" w:rsidRPr="00434D87" w:rsidRDefault="007B7F33" w:rsidP="00C3589C">
      <w:pPr>
        <w:pStyle w:val="Paragrafoelenco"/>
        <w:widowControl w:val="0"/>
        <w:numPr>
          <w:ilvl w:val="0"/>
          <w:numId w:val="1"/>
        </w:numPr>
        <w:autoSpaceDE w:val="0"/>
        <w:autoSpaceDN w:val="0"/>
        <w:adjustRightInd w:val="0"/>
        <w:ind w:left="0" w:firstLine="0"/>
        <w:jc w:val="both"/>
        <w:rPr>
          <w:rFonts w:ascii="Arial" w:hAnsi="Arial" w:cs="Arial"/>
          <w:b/>
        </w:rPr>
      </w:pPr>
      <w:r w:rsidRPr="00434D87">
        <w:rPr>
          <w:rFonts w:ascii="Arial" w:hAnsi="Arial" w:cs="Arial"/>
        </w:rPr>
        <w:t>The Qu</w:t>
      </w:r>
      <w:bookmarkStart w:id="0" w:name="_GoBack"/>
      <w:bookmarkEnd w:id="0"/>
      <w:r w:rsidRPr="00434D87">
        <w:rPr>
          <w:rFonts w:ascii="Arial" w:hAnsi="Arial" w:cs="Arial"/>
        </w:rPr>
        <w:t xml:space="preserve">eens Lane annex has lift access and there is a disabled set bedroom and bathroom in main college as well as some ground floor bedrooms. </w:t>
      </w:r>
    </w:p>
    <w:sectPr w:rsidR="00BD6D0C" w:rsidRPr="00434D87" w:rsidSect="00A94237">
      <w:pgSz w:w="11900" w:h="16840"/>
      <w:pgMar w:top="1135" w:right="701"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EE40A5"/>
    <w:multiLevelType w:val="hybridMultilevel"/>
    <w:tmpl w:val="6132344C"/>
    <w:lvl w:ilvl="0" w:tplc="8ED04792">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1411A"/>
    <w:multiLevelType w:val="hybridMultilevel"/>
    <w:tmpl w:val="0F904594"/>
    <w:lvl w:ilvl="0" w:tplc="0364617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4"/>
  <w:proofState w:spelling="clean"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9D"/>
    <w:rsid w:val="001C038B"/>
    <w:rsid w:val="00250C78"/>
    <w:rsid w:val="00382B86"/>
    <w:rsid w:val="00434D87"/>
    <w:rsid w:val="0047651C"/>
    <w:rsid w:val="0055279E"/>
    <w:rsid w:val="00744150"/>
    <w:rsid w:val="007B7F33"/>
    <w:rsid w:val="009A3CA4"/>
    <w:rsid w:val="00A71F20"/>
    <w:rsid w:val="00A94237"/>
    <w:rsid w:val="00AD26C0"/>
    <w:rsid w:val="00B14687"/>
    <w:rsid w:val="00BD6D0C"/>
    <w:rsid w:val="00C30E9F"/>
    <w:rsid w:val="00C3589C"/>
    <w:rsid w:val="00DA7F9D"/>
    <w:rsid w:val="00EE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CB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F9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A7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7F9D"/>
    <w:pPr>
      <w:ind w:left="720"/>
      <w:contextualSpacing/>
    </w:pPr>
  </w:style>
  <w:style w:type="character" w:styleId="Collegamentoipertestuale">
    <w:name w:val="Hyperlink"/>
    <w:basedOn w:val="Caratterepredefinitoparagrafo"/>
    <w:uiPriority w:val="99"/>
    <w:unhideWhenUsed/>
    <w:rsid w:val="00DA7F9D"/>
    <w:rPr>
      <w:color w:val="0000FF" w:themeColor="hyperlink"/>
      <w:u w:val="single"/>
    </w:rPr>
  </w:style>
  <w:style w:type="character" w:styleId="Collegamentovisitato">
    <w:name w:val="FollowedHyperlink"/>
    <w:basedOn w:val="Caratterepredefinitoparagrafo"/>
    <w:uiPriority w:val="99"/>
    <w:semiHidden/>
    <w:unhideWhenUsed/>
    <w:rsid w:val="00A94237"/>
    <w:rPr>
      <w:color w:val="800080" w:themeColor="followedHyperlink"/>
      <w:u w:val="single"/>
    </w:rPr>
  </w:style>
  <w:style w:type="paragraph" w:styleId="Testofumetto">
    <w:name w:val="Balloon Text"/>
    <w:basedOn w:val="Normale"/>
    <w:link w:val="TestofumettoCarattere"/>
    <w:uiPriority w:val="99"/>
    <w:semiHidden/>
    <w:unhideWhenUsed/>
    <w:rsid w:val="00C358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58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F9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A7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7F9D"/>
    <w:pPr>
      <w:ind w:left="720"/>
      <w:contextualSpacing/>
    </w:pPr>
  </w:style>
  <w:style w:type="character" w:styleId="Collegamentoipertestuale">
    <w:name w:val="Hyperlink"/>
    <w:basedOn w:val="Caratterepredefinitoparagrafo"/>
    <w:uiPriority w:val="99"/>
    <w:unhideWhenUsed/>
    <w:rsid w:val="00DA7F9D"/>
    <w:rPr>
      <w:color w:val="0000FF" w:themeColor="hyperlink"/>
      <w:u w:val="single"/>
    </w:rPr>
  </w:style>
  <w:style w:type="character" w:styleId="Collegamentovisitato">
    <w:name w:val="FollowedHyperlink"/>
    <w:basedOn w:val="Caratterepredefinitoparagrafo"/>
    <w:uiPriority w:val="99"/>
    <w:semiHidden/>
    <w:unhideWhenUsed/>
    <w:rsid w:val="00A94237"/>
    <w:rPr>
      <w:color w:val="800080" w:themeColor="followedHyperlink"/>
      <w:u w:val="single"/>
    </w:rPr>
  </w:style>
  <w:style w:type="paragraph" w:styleId="Testofumetto">
    <w:name w:val="Balloon Text"/>
    <w:basedOn w:val="Normale"/>
    <w:link w:val="TestofumettoCarattere"/>
    <w:uiPriority w:val="99"/>
    <w:semiHidden/>
    <w:unhideWhenUsed/>
    <w:rsid w:val="00C358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58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maps/dir/The+Queen's+College,+High+Street,+Oxford/Examination+Schools,+High+St,+Oxford+OX1+4BG,+UK/@51.7528558,-1.2528135,17z/data=!3m1!4b1!4m14!4m13!1m5!1m1!1s0x4876c6ad3e1ac339:0xd95515ea26bc64f7!2m2!1d-1.251335!2d51.753255!1m5!"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1729</Characters>
  <Application>Microsoft Macintosh Word</Application>
  <DocSecurity>4</DocSecurity>
  <Lines>14</Lines>
  <Paragraphs>4</Paragraphs>
  <ScaleCrop>false</ScaleCrop>
  <Company>Imperial College London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Shamonina</dc:creator>
  <cp:keywords/>
  <dc:description/>
  <cp:lastModifiedBy>Filiberto Bilotti</cp:lastModifiedBy>
  <cp:revision>2</cp:revision>
  <cp:lastPrinted>2014-12-10T05:06:00Z</cp:lastPrinted>
  <dcterms:created xsi:type="dcterms:W3CDTF">2015-03-13T15:00:00Z</dcterms:created>
  <dcterms:modified xsi:type="dcterms:W3CDTF">2015-03-13T15:00:00Z</dcterms:modified>
</cp:coreProperties>
</file>